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44" w:rsidRDefault="00287E44">
      <w:pPr>
        <w:rPr>
          <w:sz w:val="36"/>
          <w:szCs w:val="36"/>
        </w:rPr>
      </w:pPr>
      <w:bookmarkStart w:id="0" w:name="_GoBack"/>
      <w:bookmarkEnd w:id="0"/>
    </w:p>
    <w:p w:rsidR="004951A9" w:rsidRDefault="004951A9">
      <w:pPr>
        <w:rPr>
          <w:sz w:val="36"/>
          <w:szCs w:val="36"/>
        </w:rPr>
      </w:pPr>
    </w:p>
    <w:p w:rsidR="004951A9" w:rsidRDefault="004951A9">
      <w:pPr>
        <w:rPr>
          <w:sz w:val="36"/>
          <w:szCs w:val="36"/>
        </w:rPr>
      </w:pPr>
    </w:p>
    <w:p w:rsidR="00007E6F" w:rsidRDefault="00007E6F">
      <w:pPr>
        <w:rPr>
          <w:sz w:val="36"/>
          <w:szCs w:val="36"/>
        </w:rPr>
      </w:pPr>
    </w:p>
    <w:p w:rsidR="00865D05" w:rsidRPr="00512F8E" w:rsidRDefault="00865D05">
      <w:pPr>
        <w:rPr>
          <w:sz w:val="36"/>
          <w:szCs w:val="36"/>
        </w:rPr>
      </w:pPr>
    </w:p>
    <w:p w:rsidR="00287E44" w:rsidRPr="00512F8E" w:rsidRDefault="00287E44" w:rsidP="006D286C">
      <w:pPr>
        <w:jc w:val="center"/>
        <w:rPr>
          <w:sz w:val="36"/>
          <w:szCs w:val="36"/>
        </w:rPr>
      </w:pPr>
      <w:r w:rsidRPr="00512F8E">
        <w:rPr>
          <w:sz w:val="36"/>
          <w:szCs w:val="36"/>
        </w:rPr>
        <w:t>Physician-Assisted Suicide</w:t>
      </w:r>
      <w:r w:rsidR="00DB370B">
        <w:rPr>
          <w:sz w:val="36"/>
          <w:szCs w:val="36"/>
        </w:rPr>
        <w:t>: It</w:t>
      </w:r>
      <w:r w:rsidR="005E2976">
        <w:rPr>
          <w:sz w:val="36"/>
          <w:szCs w:val="36"/>
        </w:rPr>
        <w:t xml:space="preserve"> Doesn’t Improve End-of-Life Care</w:t>
      </w:r>
    </w:p>
    <w:p w:rsidR="00287E44" w:rsidRDefault="00287E44"/>
    <w:p w:rsidR="007B0868" w:rsidRDefault="007B0868">
      <w:r>
        <w:t>Supporters of assisted suicide claim that allowing this practice will focus the health care system’s attention on the needs of dying patients</w:t>
      </w:r>
      <w:r w:rsidR="00865D05">
        <w:t>,</w:t>
      </w:r>
      <w:r>
        <w:t xml:space="preserve"> improv</w:t>
      </w:r>
      <w:r w:rsidR="00865D05">
        <w:t>ing</w:t>
      </w:r>
      <w:r>
        <w:t xml:space="preserve"> hospice and palliative care.  </w:t>
      </w:r>
    </w:p>
    <w:p w:rsidR="007B0868" w:rsidRDefault="007B0868"/>
    <w:p w:rsidR="007B0868" w:rsidRDefault="009411D3">
      <w:r>
        <w:t xml:space="preserve">The opposite is true.  Offering assisted suicide as a cheaper and easier solution for dying patients’ problems undermines the commitment of physicians and society to </w:t>
      </w:r>
      <w:r w:rsidR="00865D05">
        <w:t>improve</w:t>
      </w:r>
      <w:r>
        <w:t xml:space="preserve"> care and treatment.  As </w:t>
      </w:r>
      <w:r w:rsidR="003124F7">
        <w:t xml:space="preserve">stated by Dr. </w:t>
      </w:r>
      <w:proofErr w:type="spellStart"/>
      <w:r w:rsidR="003124F7">
        <w:t>Zbigniew</w:t>
      </w:r>
      <w:proofErr w:type="spellEnd"/>
      <w:r w:rsidR="003124F7">
        <w:t xml:space="preserve"> </w:t>
      </w:r>
      <w:proofErr w:type="spellStart"/>
      <w:r w:rsidR="003124F7">
        <w:t>Zylicz</w:t>
      </w:r>
      <w:proofErr w:type="spellEnd"/>
      <w:r w:rsidR="003124F7">
        <w:t xml:space="preserve">, </w:t>
      </w:r>
      <w:r>
        <w:t>a physician with long experience in the Netherlands</w:t>
      </w:r>
      <w:r w:rsidR="003124F7">
        <w:t>,</w:t>
      </w:r>
      <w:r>
        <w:t xml:space="preserve"> acceptance of assisted suicide “</w:t>
      </w:r>
      <w:r w:rsidRPr="009411D3">
        <w:t>serves to stifle creativity in palliative care and even to make proper care impossible to achieve.”</w:t>
      </w:r>
      <w:r>
        <w:t xml:space="preserve"> </w:t>
      </w:r>
    </w:p>
    <w:p w:rsidR="009411D3" w:rsidRDefault="009411D3"/>
    <w:p w:rsidR="009411D3" w:rsidRDefault="009411D3">
      <w:r>
        <w:t>The evidence shows that no one should vote to legalize assisted suicide hoping it will improve end-of-life care:</w:t>
      </w:r>
    </w:p>
    <w:p w:rsidR="007B0868" w:rsidRDefault="007B0868"/>
    <w:p w:rsidR="00D31B45" w:rsidRDefault="00BE3C51" w:rsidP="00865D05">
      <w:pPr>
        <w:pStyle w:val="ListParagraph"/>
        <w:numPr>
          <w:ilvl w:val="0"/>
          <w:numId w:val="3"/>
        </w:numPr>
      </w:pPr>
      <w:r>
        <w:t xml:space="preserve">After Oregon’s law allowing assisted suicide took effect at the end of 1997, the families of terminally ill patients reported an </w:t>
      </w:r>
      <w:r w:rsidRPr="00865D05">
        <w:rPr>
          <w:i/>
        </w:rPr>
        <w:t>increase</w:t>
      </w:r>
      <w:r>
        <w:t xml:space="preserve"> in cases of untreated pain.</w:t>
      </w:r>
      <w:r w:rsidR="00D31B45">
        <w:t xml:space="preserve">  Oregon has fallen behind </w:t>
      </w:r>
      <w:r w:rsidR="00865D05">
        <w:t xml:space="preserve">the rest of the nation </w:t>
      </w:r>
      <w:r w:rsidR="00D31B45">
        <w:t>in expanding hospice care.</w:t>
      </w:r>
    </w:p>
    <w:p w:rsidR="00D31B45" w:rsidRDefault="00D31B45"/>
    <w:p w:rsidR="00D31B45" w:rsidRDefault="00D31B45" w:rsidP="00865D05">
      <w:pPr>
        <w:pStyle w:val="ListParagraph"/>
        <w:numPr>
          <w:ilvl w:val="0"/>
          <w:numId w:val="3"/>
        </w:numPr>
      </w:pPr>
      <w:r>
        <w:t>The same trend is seen in Europe.  An investigation by Great Britain’s House of Lords found that hospice care was far less developed in the Netherlands, which ha</w:t>
      </w:r>
      <w:r w:rsidR="00865D05">
        <w:t>d</w:t>
      </w:r>
      <w:r>
        <w:t xml:space="preserve"> allowed assisted suicide for decades, than in Great Britain where the practice remains illegal.</w:t>
      </w:r>
    </w:p>
    <w:p w:rsidR="00D31B45" w:rsidRDefault="00D31B45"/>
    <w:p w:rsidR="009411D3" w:rsidRDefault="00D31B45" w:rsidP="00865D05">
      <w:pPr>
        <w:pStyle w:val="ListParagraph"/>
        <w:numPr>
          <w:ilvl w:val="0"/>
          <w:numId w:val="3"/>
        </w:numPr>
      </w:pPr>
      <w:r>
        <w:t>The Oregon Health Plan (the state Medicaid program) and private insurers in Oregon and California</w:t>
      </w:r>
      <w:r w:rsidR="00BE3C51">
        <w:t xml:space="preserve"> </w:t>
      </w:r>
      <w:r>
        <w:t>have denied potentially life-extending treatments to seriously ill patients, instead offering assisted suicide as a substitute</w:t>
      </w:r>
      <w:r w:rsidR="00865D05">
        <w:t xml:space="preserve"> for the treatment they urgently wanted</w:t>
      </w:r>
      <w:r>
        <w:t>.</w:t>
      </w:r>
    </w:p>
    <w:p w:rsidR="00D31B45" w:rsidRDefault="00D31B45"/>
    <w:p w:rsidR="00D31B45" w:rsidRDefault="00D31B45" w:rsidP="00865D05">
      <w:pPr>
        <w:pStyle w:val="ListParagraph"/>
        <w:numPr>
          <w:ilvl w:val="0"/>
          <w:numId w:val="3"/>
        </w:numPr>
      </w:pPr>
      <w:r>
        <w:t xml:space="preserve">By contrast, states passing new laws that </w:t>
      </w:r>
      <w:r w:rsidRPr="00865D05">
        <w:rPr>
          <w:i/>
        </w:rPr>
        <w:t>forbid</w:t>
      </w:r>
      <w:r>
        <w:t xml:space="preserve"> assisted suicide while affirming the legitimacy of aggressive pain control have seen significant increases in the use of effective pain medications.</w:t>
      </w:r>
    </w:p>
    <w:p w:rsidR="00D31B45" w:rsidRDefault="00D31B45"/>
    <w:p w:rsidR="00865D05" w:rsidRDefault="00453A03" w:rsidP="00865D05">
      <w:pPr>
        <w:pStyle w:val="ListParagraph"/>
        <w:numPr>
          <w:ilvl w:val="0"/>
          <w:numId w:val="3"/>
        </w:numPr>
      </w:pPr>
      <w:r>
        <w:t>Derek Humphry, founder of the organization now known as “Compassion</w:t>
      </w:r>
      <w:r w:rsidR="00865D05">
        <w:t xml:space="preserve"> </w:t>
      </w:r>
      <w:r>
        <w:t xml:space="preserve">&amp; Choices,” has openly stated that </w:t>
      </w:r>
      <w:r w:rsidR="001F77BB">
        <w:t xml:space="preserve">the most compelling reason to legalize assisted suicide is cost control: This practice will not improve other end-of-life options but make them unnecessary.  That argument </w:t>
      </w:r>
      <w:r w:rsidR="002546CF">
        <w:t>is</w:t>
      </w:r>
      <w:r w:rsidR="001F77BB">
        <w:t xml:space="preserve"> now be</w:t>
      </w:r>
      <w:r w:rsidR="002546CF">
        <w:t>ing</w:t>
      </w:r>
      <w:r w:rsidR="001F77BB">
        <w:t xml:space="preserve"> embraced in Canada, </w:t>
      </w:r>
      <w:r w:rsidR="002546CF">
        <w:t xml:space="preserve">where University of Calgary researchers </w:t>
      </w:r>
      <w:r w:rsidR="00865D05">
        <w:t>have released a study highlighting how many millions of dollars as</w:t>
      </w:r>
      <w:r w:rsidR="002546CF">
        <w:t xml:space="preserve">sisted suicide </w:t>
      </w:r>
      <w:r w:rsidR="00865D05">
        <w:t>could</w:t>
      </w:r>
      <w:r w:rsidR="002546CF">
        <w:t xml:space="preserve"> save the health care system </w:t>
      </w:r>
      <w:r w:rsidR="00865D05">
        <w:t>every</w:t>
      </w:r>
      <w:r w:rsidR="002546CF">
        <w:t xml:space="preserve"> year.</w:t>
      </w:r>
    </w:p>
    <w:p w:rsidR="00865D05" w:rsidRDefault="00865D05" w:rsidP="00865D05"/>
    <w:p w:rsidR="003124F7" w:rsidRPr="003124F7" w:rsidRDefault="003124F7" w:rsidP="00865D05">
      <w:r>
        <w:t xml:space="preserve">In short, </w:t>
      </w:r>
      <w:r w:rsidR="00865D05">
        <w:t>assisted suicide doesn’t enhance end-of-life care – it replaces good care.</w:t>
      </w:r>
      <w:r>
        <w:t xml:space="preserve"> We cannot fully commit ourselves to </w:t>
      </w:r>
      <w:r w:rsidR="00633EAF">
        <w:t xml:space="preserve">the </w:t>
      </w:r>
      <w:r w:rsidR="00865D05">
        <w:t xml:space="preserve">hard work of providing </w:t>
      </w:r>
      <w:r>
        <w:t xml:space="preserve">genuine solutions for </w:t>
      </w:r>
      <w:r w:rsidR="00865D05">
        <w:t xml:space="preserve">patients’ </w:t>
      </w:r>
      <w:r>
        <w:t xml:space="preserve">problems if we </w:t>
      </w:r>
      <w:r w:rsidR="00633EAF">
        <w:t xml:space="preserve">accept assisted suicide as </w:t>
      </w:r>
      <w:r w:rsidR="00865D05">
        <w:t>the</w:t>
      </w:r>
      <w:r w:rsidR="00633EAF">
        <w:t xml:space="preserve"> “quick fix” for </w:t>
      </w:r>
      <w:r w:rsidR="00865D05">
        <w:t>t</w:t>
      </w:r>
      <w:r w:rsidR="00633EAF">
        <w:t>h</w:t>
      </w:r>
      <w:r w:rsidR="00865D05">
        <w:t>o</w:t>
      </w:r>
      <w:r w:rsidR="00633EAF">
        <w:t xml:space="preserve">se problems.  Society has to decide whether to devote itself to killing the pain, </w:t>
      </w:r>
      <w:r w:rsidR="00865D05">
        <w:t>or</w:t>
      </w:r>
      <w:r w:rsidR="00633EAF">
        <w:t xml:space="preserve"> killing the patient.</w:t>
      </w:r>
    </w:p>
    <w:p w:rsidR="007B0868" w:rsidRDefault="007B0868"/>
    <w:p w:rsidR="00CB6400" w:rsidRDefault="00CB6400">
      <w:pPr>
        <w:rPr>
          <w:sz w:val="20"/>
          <w:szCs w:val="20"/>
        </w:rPr>
      </w:pPr>
    </w:p>
    <w:p w:rsidR="001A13B2" w:rsidRPr="001A13B2" w:rsidRDefault="007B0868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951A9">
        <w:rPr>
          <w:sz w:val="20"/>
          <w:szCs w:val="20"/>
        </w:rPr>
        <w:t>Sources: Se</w:t>
      </w:r>
      <w:r w:rsidR="001A13B2">
        <w:rPr>
          <w:sz w:val="20"/>
          <w:szCs w:val="20"/>
        </w:rPr>
        <w:t xml:space="preserve">e </w:t>
      </w:r>
      <w:r w:rsidR="00866BB4">
        <w:rPr>
          <w:sz w:val="20"/>
          <w:szCs w:val="20"/>
        </w:rPr>
        <w:t xml:space="preserve">documentation </w:t>
      </w:r>
      <w:r w:rsidR="005E2976">
        <w:rPr>
          <w:sz w:val="20"/>
          <w:szCs w:val="20"/>
        </w:rPr>
        <w:t xml:space="preserve">on assisted suicide’s threat to palliative care at </w:t>
      </w:r>
      <w:hyperlink r:id="rId6" w:tgtFrame="_blank" w:history="1">
        <w:r w:rsidR="004951A9" w:rsidRPr="004951A9">
          <w:rPr>
            <w:rStyle w:val="Hyperlink"/>
            <w:sz w:val="20"/>
            <w:szCs w:val="20"/>
          </w:rPr>
          <w:t>http://bit.ly/pasfacts</w:t>
        </w:r>
      </w:hyperlink>
      <w:r w:rsidR="005E2976">
        <w:rPr>
          <w:sz w:val="20"/>
          <w:szCs w:val="20"/>
        </w:rPr>
        <w:t xml:space="preserve"> and </w:t>
      </w:r>
      <w:r>
        <w:rPr>
          <w:sz w:val="20"/>
          <w:szCs w:val="20"/>
        </w:rPr>
        <w:tab/>
      </w:r>
      <w:hyperlink r:id="rId7" w:history="1">
        <w:r w:rsidRPr="005D7BF0">
          <w:rPr>
            <w:rStyle w:val="Hyperlink"/>
            <w:sz w:val="20"/>
            <w:szCs w:val="20"/>
          </w:rPr>
          <w:t>https://lozierinstitute.org/wp-content/uploads/2017/03/The-Effect-of-Legalization-of-Assisted-Suicide.pdf</w:t>
        </w:r>
      </w:hyperlink>
      <w:r>
        <w:rPr>
          <w:sz w:val="20"/>
          <w:szCs w:val="20"/>
        </w:rPr>
        <w:t xml:space="preserve">. </w:t>
      </w:r>
    </w:p>
    <w:sectPr w:rsidR="001A13B2" w:rsidRPr="001A13B2" w:rsidSect="004951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02C5"/>
    <w:multiLevelType w:val="hybridMultilevel"/>
    <w:tmpl w:val="94AA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B7FAC"/>
    <w:multiLevelType w:val="hybridMultilevel"/>
    <w:tmpl w:val="E678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50BEA"/>
    <w:multiLevelType w:val="hybridMultilevel"/>
    <w:tmpl w:val="3CCAA3C8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44"/>
    <w:rsid w:val="000023C9"/>
    <w:rsid w:val="00007E6F"/>
    <w:rsid w:val="000E1412"/>
    <w:rsid w:val="00134A1D"/>
    <w:rsid w:val="00156AE9"/>
    <w:rsid w:val="001A13B2"/>
    <w:rsid w:val="001E51A2"/>
    <w:rsid w:val="001F77BB"/>
    <w:rsid w:val="002546CF"/>
    <w:rsid w:val="00260057"/>
    <w:rsid w:val="00277B43"/>
    <w:rsid w:val="00287E44"/>
    <w:rsid w:val="002A780F"/>
    <w:rsid w:val="002B76A8"/>
    <w:rsid w:val="002D6927"/>
    <w:rsid w:val="003124F7"/>
    <w:rsid w:val="004455E8"/>
    <w:rsid w:val="00453A03"/>
    <w:rsid w:val="00464CEC"/>
    <w:rsid w:val="00483499"/>
    <w:rsid w:val="004919AE"/>
    <w:rsid w:val="004951A9"/>
    <w:rsid w:val="00512F8E"/>
    <w:rsid w:val="00513D4C"/>
    <w:rsid w:val="00553464"/>
    <w:rsid w:val="005662CE"/>
    <w:rsid w:val="005E2976"/>
    <w:rsid w:val="005E429B"/>
    <w:rsid w:val="00625865"/>
    <w:rsid w:val="00633EAF"/>
    <w:rsid w:val="006B27C7"/>
    <w:rsid w:val="006D286C"/>
    <w:rsid w:val="007B0868"/>
    <w:rsid w:val="007D4E0F"/>
    <w:rsid w:val="00831799"/>
    <w:rsid w:val="00865D05"/>
    <w:rsid w:val="00866BB4"/>
    <w:rsid w:val="00931DD6"/>
    <w:rsid w:val="0093587A"/>
    <w:rsid w:val="009411D3"/>
    <w:rsid w:val="00966DBC"/>
    <w:rsid w:val="009F2073"/>
    <w:rsid w:val="00A53F7A"/>
    <w:rsid w:val="00A84785"/>
    <w:rsid w:val="00AC25C2"/>
    <w:rsid w:val="00B75587"/>
    <w:rsid w:val="00BE3C51"/>
    <w:rsid w:val="00C65964"/>
    <w:rsid w:val="00C90D27"/>
    <w:rsid w:val="00CB6400"/>
    <w:rsid w:val="00D13A69"/>
    <w:rsid w:val="00D31B45"/>
    <w:rsid w:val="00DB370B"/>
    <w:rsid w:val="00DE0317"/>
    <w:rsid w:val="00E11F5D"/>
    <w:rsid w:val="00E83A62"/>
    <w:rsid w:val="00EC1D4F"/>
    <w:rsid w:val="00F40A0A"/>
    <w:rsid w:val="00FA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D9C510-DB0B-4C16-88A2-1FA682D9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51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E6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E03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0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zierinstitute.org/wp-content/uploads/2017/03/The-Effect-of-Legalization-of-Assisted-Suicid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t.ly/pasfac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F2D8-7B0A-436B-BA7E-99F85094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PLF</dc:creator>
  <cp:lastModifiedBy>Greg Schleppenbach</cp:lastModifiedBy>
  <cp:revision>2</cp:revision>
  <cp:lastPrinted>2017-07-14T15:46:00Z</cp:lastPrinted>
  <dcterms:created xsi:type="dcterms:W3CDTF">2017-07-14T15:46:00Z</dcterms:created>
  <dcterms:modified xsi:type="dcterms:W3CDTF">2017-07-14T15:46:00Z</dcterms:modified>
</cp:coreProperties>
</file>